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62DA6" w14:textId="77777777" w:rsidR="00E45166" w:rsidRPr="00E45166" w:rsidRDefault="00E45166" w:rsidP="00E45166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32"/>
          <w:lang w:val="ru-RU"/>
        </w:rPr>
      </w:pPr>
      <w:r w:rsidRPr="00E45166">
        <w:rPr>
          <w:rStyle w:val="Strong"/>
          <w:rFonts w:ascii="Verdana" w:hAnsi="Verdana"/>
          <w:color w:val="000000"/>
          <w:sz w:val="32"/>
          <w:lang w:val="ru-RU"/>
        </w:rPr>
        <w:t>Эпилог</w:t>
      </w:r>
    </w:p>
    <w:p w14:paraId="300E1693" w14:textId="2A807F08" w:rsidR="00E45166" w:rsidRPr="00E45166" w:rsidRDefault="00E45166" w:rsidP="00E45166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E45166">
        <w:rPr>
          <w:rFonts w:ascii="Verdana" w:hAnsi="Verdana"/>
          <w:color w:val="000000"/>
          <w:lang w:val="ru-RU"/>
        </w:rPr>
        <w:t>Хорхе Луис Борхес</w:t>
      </w:r>
    </w:p>
    <w:p w14:paraId="7C8F0B3F" w14:textId="77777777" w:rsidR="00E45166" w:rsidRDefault="00E45166" w:rsidP="00E4516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784E3F7" w14:textId="2E89EE7D" w:rsidR="00E45166" w:rsidRPr="00E45166" w:rsidRDefault="00E45166" w:rsidP="00E4516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45166">
        <w:rPr>
          <w:rFonts w:ascii="Verdana" w:hAnsi="Verdana"/>
          <w:color w:val="000000"/>
          <w:sz w:val="20"/>
          <w:lang w:val="ru-RU"/>
        </w:rPr>
        <w:t>Две склонности обнаружил я, исправляя корректуру, в разнородных работах этого тома.</w:t>
      </w:r>
    </w:p>
    <w:p w14:paraId="302A370D" w14:textId="77777777" w:rsidR="00E45166" w:rsidRPr="00E45166" w:rsidRDefault="00E45166" w:rsidP="00E4516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45166">
        <w:rPr>
          <w:rFonts w:ascii="Verdana" w:hAnsi="Verdana"/>
          <w:color w:val="000000"/>
          <w:sz w:val="20"/>
          <w:lang w:val="ru-RU"/>
        </w:rPr>
        <w:t>Одна — оценивать религиозные или философские идеи по их эстетической ценности и даже по тому, что заключено в них своеобразного и чудесного. Это, быть может, признак существенного скептицизма. Другая — предполагать и подтверждать, что число фабул или метафор, на какие способно воображение людей, ограничено, но что эти немногие изобретения могут быть всем для всех, как Апостол.</w:t>
      </w:r>
    </w:p>
    <w:p w14:paraId="5E8EA9AA" w14:textId="77777777" w:rsidR="00E45166" w:rsidRPr="00E45166" w:rsidRDefault="00E45166" w:rsidP="00E45166">
      <w:pPr>
        <w:pStyle w:val="NormalWeb"/>
        <w:suppressAutoHyphens/>
        <w:spacing w:before="0" w:beforeAutospacing="0" w:after="60" w:afterAutospacing="0"/>
        <w:ind w:firstLine="283"/>
        <w:jc w:val="both"/>
        <w:rPr>
          <w:rFonts w:ascii="Verdana" w:hAnsi="Verdana"/>
          <w:color w:val="000000"/>
          <w:sz w:val="20"/>
          <w:lang w:val="fr-FR"/>
        </w:rPr>
      </w:pPr>
      <w:r w:rsidRPr="00E45166">
        <w:rPr>
          <w:rFonts w:ascii="Verdana" w:hAnsi="Verdana"/>
          <w:color w:val="000000"/>
          <w:sz w:val="20"/>
          <w:lang w:val="ru-RU"/>
        </w:rPr>
        <w:t xml:space="preserve">Хочу также воспользоваться этой страницей, чтобы исправить ошибку. В одном эссе я приписал Бэкону мысль о том, что Бог составил две книги: мир и Священное Писание. Бэкон лишь повторил схоластическое общее место; в </w:t>
      </w:r>
      <w:r w:rsidRPr="00E45166">
        <w:rPr>
          <w:rFonts w:ascii="Verdana" w:hAnsi="Verdana"/>
          <w:color w:val="000000"/>
          <w:sz w:val="20"/>
        </w:rPr>
        <w:t>Breviloquium</w:t>
      </w:r>
      <w:r w:rsidRPr="00E45166">
        <w:rPr>
          <w:rFonts w:ascii="Verdana" w:hAnsi="Verdana"/>
          <w:color w:val="000000"/>
          <w:sz w:val="20"/>
          <w:lang w:val="ru-RU"/>
        </w:rPr>
        <w:t xml:space="preserve"> святого Бонавентуры — сочинении </w:t>
      </w:r>
      <w:r w:rsidRPr="00E45166">
        <w:rPr>
          <w:rFonts w:ascii="Verdana" w:hAnsi="Verdana"/>
          <w:color w:val="000000"/>
          <w:sz w:val="20"/>
        </w:rPr>
        <w:t>XIII</w:t>
      </w:r>
      <w:r w:rsidRPr="00E45166">
        <w:rPr>
          <w:rFonts w:ascii="Verdana" w:hAnsi="Verdana"/>
          <w:color w:val="000000"/>
          <w:sz w:val="20"/>
          <w:lang w:val="ru-RU"/>
        </w:rPr>
        <w:t xml:space="preserve"> века — читаем: </w:t>
      </w:r>
      <w:r w:rsidRPr="00E45166">
        <w:rPr>
          <w:rFonts w:ascii="Verdana" w:hAnsi="Verdana"/>
          <w:color w:val="000000"/>
          <w:sz w:val="20"/>
        </w:rPr>
        <w:t>creatura</w:t>
      </w:r>
      <w:r w:rsidRPr="00E45166">
        <w:rPr>
          <w:rFonts w:ascii="Verdana" w:hAnsi="Verdana"/>
          <w:color w:val="000000"/>
          <w:sz w:val="20"/>
          <w:lang w:val="ru-RU"/>
        </w:rPr>
        <w:t xml:space="preserve"> </w:t>
      </w:r>
      <w:r w:rsidRPr="00E45166">
        <w:rPr>
          <w:rFonts w:ascii="Verdana" w:hAnsi="Verdana"/>
          <w:color w:val="000000"/>
          <w:sz w:val="20"/>
        </w:rPr>
        <w:t>mundi</w:t>
      </w:r>
      <w:r w:rsidRPr="00E45166">
        <w:rPr>
          <w:rFonts w:ascii="Verdana" w:hAnsi="Verdana"/>
          <w:color w:val="000000"/>
          <w:sz w:val="20"/>
          <w:lang w:val="ru-RU"/>
        </w:rPr>
        <w:t xml:space="preserve"> </w:t>
      </w:r>
      <w:r w:rsidRPr="00E45166">
        <w:rPr>
          <w:rFonts w:ascii="Verdana" w:hAnsi="Verdana"/>
          <w:color w:val="000000"/>
          <w:sz w:val="20"/>
        </w:rPr>
        <w:t>est</w:t>
      </w:r>
      <w:r w:rsidRPr="00E45166">
        <w:rPr>
          <w:rFonts w:ascii="Verdana" w:hAnsi="Verdana"/>
          <w:color w:val="000000"/>
          <w:sz w:val="20"/>
          <w:lang w:val="ru-RU"/>
        </w:rPr>
        <w:t xml:space="preserve"> </w:t>
      </w:r>
      <w:r w:rsidRPr="00E45166">
        <w:rPr>
          <w:rFonts w:ascii="Verdana" w:hAnsi="Verdana"/>
          <w:color w:val="000000"/>
          <w:sz w:val="20"/>
        </w:rPr>
        <w:t>quasi</w:t>
      </w:r>
      <w:r w:rsidRPr="00E45166">
        <w:rPr>
          <w:rFonts w:ascii="Verdana" w:hAnsi="Verdana"/>
          <w:color w:val="000000"/>
          <w:sz w:val="20"/>
          <w:lang w:val="ru-RU"/>
        </w:rPr>
        <w:t xml:space="preserve"> </w:t>
      </w:r>
      <w:r w:rsidRPr="00E45166">
        <w:rPr>
          <w:rFonts w:ascii="Verdana" w:hAnsi="Verdana"/>
          <w:color w:val="000000"/>
          <w:sz w:val="20"/>
        </w:rPr>
        <w:t>quidam</w:t>
      </w:r>
      <w:r w:rsidRPr="00E45166">
        <w:rPr>
          <w:rFonts w:ascii="Verdana" w:hAnsi="Verdana"/>
          <w:color w:val="000000"/>
          <w:sz w:val="20"/>
          <w:lang w:val="ru-RU"/>
        </w:rPr>
        <w:t xml:space="preserve"> </w:t>
      </w:r>
      <w:r w:rsidRPr="00E45166">
        <w:rPr>
          <w:rFonts w:ascii="Verdana" w:hAnsi="Verdana"/>
          <w:color w:val="000000"/>
          <w:sz w:val="20"/>
        </w:rPr>
        <w:t>liber</w:t>
      </w:r>
      <w:r w:rsidRPr="00E45166">
        <w:rPr>
          <w:rFonts w:ascii="Verdana" w:hAnsi="Verdana"/>
          <w:color w:val="000000"/>
          <w:sz w:val="20"/>
          <w:lang w:val="ru-RU"/>
        </w:rPr>
        <w:t xml:space="preserve"> </w:t>
      </w:r>
      <w:r w:rsidRPr="00E45166">
        <w:rPr>
          <w:rFonts w:ascii="Verdana" w:hAnsi="Verdana"/>
          <w:color w:val="000000"/>
          <w:sz w:val="20"/>
        </w:rPr>
        <w:t>in</w:t>
      </w:r>
      <w:r w:rsidRPr="00E45166">
        <w:rPr>
          <w:rFonts w:ascii="Verdana" w:hAnsi="Verdana"/>
          <w:color w:val="000000"/>
          <w:sz w:val="20"/>
          <w:lang w:val="ru-RU"/>
        </w:rPr>
        <w:t xml:space="preserve"> </w:t>
      </w:r>
      <w:r w:rsidRPr="00E45166">
        <w:rPr>
          <w:rFonts w:ascii="Verdana" w:hAnsi="Verdana"/>
          <w:color w:val="000000"/>
          <w:sz w:val="20"/>
        </w:rPr>
        <w:t>quo</w:t>
      </w:r>
      <w:r w:rsidRPr="00E45166">
        <w:rPr>
          <w:rFonts w:ascii="Verdana" w:hAnsi="Verdana"/>
          <w:color w:val="000000"/>
          <w:sz w:val="20"/>
          <w:lang w:val="ru-RU"/>
        </w:rPr>
        <w:t xml:space="preserve"> </w:t>
      </w:r>
      <w:r w:rsidRPr="00E45166">
        <w:rPr>
          <w:rFonts w:ascii="Verdana" w:hAnsi="Verdana"/>
          <w:color w:val="000000"/>
          <w:sz w:val="20"/>
        </w:rPr>
        <w:t>legitur</w:t>
      </w:r>
      <w:r w:rsidRPr="00E45166">
        <w:rPr>
          <w:rFonts w:ascii="Verdana" w:hAnsi="Verdana"/>
          <w:color w:val="000000"/>
          <w:sz w:val="20"/>
          <w:lang w:val="ru-RU"/>
        </w:rPr>
        <w:t xml:space="preserve"> </w:t>
      </w:r>
      <w:r w:rsidRPr="00E45166">
        <w:rPr>
          <w:rFonts w:ascii="Verdana" w:hAnsi="Verdana"/>
          <w:color w:val="000000"/>
          <w:sz w:val="20"/>
        </w:rPr>
        <w:t>Trinitas</w:t>
      </w:r>
      <w:r w:rsidRPr="00E45166">
        <w:rPr>
          <w:rFonts w:ascii="Verdana" w:hAnsi="Verdana"/>
          <w:color w:val="000000"/>
          <w:sz w:val="20"/>
          <w:lang w:val="ru-RU"/>
        </w:rPr>
        <w:t xml:space="preserve">. Тварный мир есть как бы некая книга, в которой читается Троица. </w:t>
      </w:r>
      <w:r w:rsidRPr="00E45166">
        <w:rPr>
          <w:rFonts w:ascii="Verdana" w:hAnsi="Verdana"/>
          <w:color w:val="000000"/>
          <w:sz w:val="20"/>
        </w:rPr>
        <w:t>См</w:t>
      </w:r>
      <w:r w:rsidRPr="00E45166">
        <w:rPr>
          <w:rFonts w:ascii="Verdana" w:hAnsi="Verdana"/>
          <w:color w:val="000000"/>
          <w:sz w:val="20"/>
          <w:lang w:val="fr-FR"/>
        </w:rPr>
        <w:t xml:space="preserve">. Etienne Gilson: La philosophie au moyen âge, </w:t>
      </w:r>
      <w:r w:rsidRPr="00E45166">
        <w:rPr>
          <w:rFonts w:ascii="Verdana" w:hAnsi="Verdana"/>
          <w:color w:val="000000"/>
          <w:sz w:val="20"/>
        </w:rPr>
        <w:t>стр</w:t>
      </w:r>
      <w:r w:rsidRPr="00E45166">
        <w:rPr>
          <w:rFonts w:ascii="Verdana" w:hAnsi="Verdana"/>
          <w:color w:val="000000"/>
          <w:sz w:val="20"/>
          <w:lang w:val="fr-FR"/>
        </w:rPr>
        <w:t>. 442, 464.</w:t>
      </w:r>
    </w:p>
    <w:p w14:paraId="05CD77E7" w14:textId="77777777" w:rsidR="00E45166" w:rsidRPr="00E45166" w:rsidRDefault="00E45166" w:rsidP="00E4516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fr-FR"/>
        </w:rPr>
      </w:pPr>
      <w:r w:rsidRPr="00E45166">
        <w:rPr>
          <w:rFonts w:ascii="Verdana" w:hAnsi="Verdana"/>
          <w:color w:val="000000"/>
          <w:sz w:val="20"/>
        </w:rPr>
        <w:t>Х</w:t>
      </w:r>
      <w:r w:rsidRPr="00E45166">
        <w:rPr>
          <w:rFonts w:ascii="Verdana" w:hAnsi="Verdana"/>
          <w:color w:val="000000"/>
          <w:sz w:val="20"/>
          <w:lang w:val="fr-FR"/>
        </w:rPr>
        <w:t xml:space="preserve">. </w:t>
      </w:r>
      <w:r w:rsidRPr="00E45166">
        <w:rPr>
          <w:rFonts w:ascii="Verdana" w:hAnsi="Verdana"/>
          <w:color w:val="000000"/>
          <w:sz w:val="20"/>
        </w:rPr>
        <w:t>Л</w:t>
      </w:r>
      <w:r w:rsidRPr="00E45166">
        <w:rPr>
          <w:rFonts w:ascii="Verdana" w:hAnsi="Verdana"/>
          <w:color w:val="000000"/>
          <w:sz w:val="20"/>
          <w:lang w:val="fr-FR"/>
        </w:rPr>
        <w:t xml:space="preserve">. </w:t>
      </w:r>
      <w:r w:rsidRPr="00E45166">
        <w:rPr>
          <w:rFonts w:ascii="Verdana" w:hAnsi="Verdana"/>
          <w:color w:val="000000"/>
          <w:sz w:val="20"/>
        </w:rPr>
        <w:t>Б</w:t>
      </w:r>
      <w:r w:rsidRPr="00E45166">
        <w:rPr>
          <w:rFonts w:ascii="Verdana" w:hAnsi="Verdana"/>
          <w:color w:val="000000"/>
          <w:sz w:val="20"/>
          <w:lang w:val="fr-FR"/>
        </w:rPr>
        <w:t>.</w:t>
      </w:r>
    </w:p>
    <w:p w14:paraId="220FC496" w14:textId="026207AF" w:rsidR="00E45166" w:rsidRPr="00E45166" w:rsidRDefault="00E45166" w:rsidP="00E45166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fr-FR"/>
        </w:rPr>
      </w:pPr>
      <w:r w:rsidRPr="00E45166">
        <w:rPr>
          <w:rFonts w:ascii="Verdana" w:hAnsi="Verdana"/>
          <w:color w:val="000000"/>
          <w:sz w:val="20"/>
        </w:rPr>
        <w:t>Буэнос</w:t>
      </w:r>
      <w:r w:rsidRPr="00E45166">
        <w:rPr>
          <w:rFonts w:ascii="Verdana" w:hAnsi="Verdana"/>
          <w:color w:val="000000"/>
          <w:sz w:val="20"/>
          <w:lang w:val="fr-FR"/>
        </w:rPr>
        <w:t>-</w:t>
      </w:r>
      <w:r w:rsidRPr="00E45166">
        <w:rPr>
          <w:rFonts w:ascii="Verdana" w:hAnsi="Verdana"/>
          <w:color w:val="000000"/>
          <w:sz w:val="20"/>
        </w:rPr>
        <w:t>Айрес</w:t>
      </w:r>
      <w:r w:rsidRPr="00E45166">
        <w:rPr>
          <w:rFonts w:ascii="Verdana" w:hAnsi="Verdana"/>
          <w:color w:val="000000"/>
          <w:sz w:val="20"/>
          <w:lang w:val="fr-FR"/>
        </w:rPr>
        <w:t xml:space="preserve">, 25 </w:t>
      </w:r>
      <w:r w:rsidRPr="00E45166">
        <w:rPr>
          <w:rFonts w:ascii="Verdana" w:hAnsi="Verdana"/>
          <w:color w:val="000000"/>
          <w:sz w:val="20"/>
        </w:rPr>
        <w:t>июня</w:t>
      </w:r>
      <w:r w:rsidRPr="00E45166">
        <w:rPr>
          <w:rFonts w:ascii="Verdana" w:hAnsi="Verdana"/>
          <w:color w:val="000000"/>
          <w:sz w:val="20"/>
          <w:lang w:val="fr-FR"/>
        </w:rPr>
        <w:t xml:space="preserve"> 1952 </w:t>
      </w:r>
      <w:r w:rsidRPr="00E45166">
        <w:rPr>
          <w:rFonts w:ascii="Verdana" w:hAnsi="Verdana"/>
          <w:color w:val="000000"/>
          <w:sz w:val="20"/>
        </w:rPr>
        <w:t>года</w:t>
      </w:r>
      <w:r w:rsidRPr="00E45166">
        <w:rPr>
          <w:rFonts w:ascii="Verdana" w:hAnsi="Verdana"/>
          <w:color w:val="000000"/>
          <w:sz w:val="20"/>
          <w:lang w:val="fr-FR"/>
        </w:rPr>
        <w:t>.</w:t>
      </w:r>
    </w:p>
    <w:p w14:paraId="47649606" w14:textId="2E2F74D8" w:rsidR="00DD7C6D" w:rsidRPr="00E45166" w:rsidRDefault="00DD7C6D" w:rsidP="00E45166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fr-FR"/>
        </w:rPr>
      </w:pPr>
    </w:p>
    <w:sectPr w:rsidR="00DD7C6D" w:rsidRPr="00E45166" w:rsidSect="00E45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EC9B4" w14:textId="77777777" w:rsidR="00B4168A" w:rsidRDefault="00B4168A" w:rsidP="00517939">
      <w:pPr>
        <w:spacing w:after="0" w:line="240" w:lineRule="auto"/>
      </w:pPr>
      <w:r>
        <w:separator/>
      </w:r>
    </w:p>
  </w:endnote>
  <w:endnote w:type="continuationSeparator" w:id="0">
    <w:p w14:paraId="48E1159D" w14:textId="77777777" w:rsidR="00B4168A" w:rsidRDefault="00B4168A" w:rsidP="00517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E70B8" w14:textId="77777777" w:rsidR="00517939" w:rsidRDefault="00517939" w:rsidP="00E451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AFCDCC8" w14:textId="77777777" w:rsidR="00517939" w:rsidRDefault="00517939" w:rsidP="005179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768CB" w14:textId="14E85823" w:rsidR="00517939" w:rsidRPr="00E45166" w:rsidRDefault="00E45166" w:rsidP="00E45166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E45166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5C218" w14:textId="77777777" w:rsidR="00517939" w:rsidRDefault="00517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B8A1E" w14:textId="77777777" w:rsidR="00B4168A" w:rsidRDefault="00B4168A" w:rsidP="00517939">
      <w:pPr>
        <w:spacing w:after="0" w:line="240" w:lineRule="auto"/>
      </w:pPr>
      <w:r>
        <w:separator/>
      </w:r>
    </w:p>
  </w:footnote>
  <w:footnote w:type="continuationSeparator" w:id="0">
    <w:p w14:paraId="66B2EFD0" w14:textId="77777777" w:rsidR="00B4168A" w:rsidRDefault="00B4168A" w:rsidP="00517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C4C68" w14:textId="77777777" w:rsidR="00517939" w:rsidRDefault="005179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7B200" w14:textId="7470D03B" w:rsidR="00517939" w:rsidRPr="00E45166" w:rsidRDefault="00E45166" w:rsidP="00E45166">
    <w:pPr>
      <w:pStyle w:val="Header"/>
      <w:rPr>
        <w:rFonts w:ascii="Arial" w:hAnsi="Arial" w:cs="Arial"/>
        <w:color w:val="999999"/>
        <w:sz w:val="20"/>
        <w:lang w:val="ru-RU"/>
      </w:rPr>
    </w:pPr>
    <w:r w:rsidRPr="00E45166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B0C59" w14:textId="77777777" w:rsidR="00517939" w:rsidRDefault="00517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5258"/>
    <w:rsid w:val="00517939"/>
    <w:rsid w:val="00955031"/>
    <w:rsid w:val="00AA1D8D"/>
    <w:rsid w:val="00B4168A"/>
    <w:rsid w:val="00B47730"/>
    <w:rsid w:val="00CB0664"/>
    <w:rsid w:val="00DD7C6D"/>
    <w:rsid w:val="00E451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5358CA0"/>
  <w14:defaultImageDpi w14:val="300"/>
  <w15:docId w15:val="{3ACA2184-850A-4B0F-A6D2-86DC02C7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517939"/>
  </w:style>
  <w:style w:type="paragraph" w:styleId="NormalWeb">
    <w:name w:val="Normal (Web)"/>
    <w:basedOn w:val="Normal"/>
    <w:uiPriority w:val="99"/>
    <w:semiHidden/>
    <w:unhideWhenUsed/>
    <w:rsid w:val="00E45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7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854</Characters>
  <Application>Microsoft Office Word</Application>
  <DocSecurity>0</DocSecurity>
  <Lines>19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Эпилог</dc:title>
  <dc:subject/>
  <dc:creator>Хорхе Луис Борхес</dc:creator>
  <cp:keywords/>
  <dc:description/>
  <cp:lastModifiedBy>Andrey Piskunov</cp:lastModifiedBy>
  <cp:revision>6</cp:revision>
  <dcterms:created xsi:type="dcterms:W3CDTF">2013-12-23T23:15:00Z</dcterms:created>
  <dcterms:modified xsi:type="dcterms:W3CDTF">2026-05-27T03:01:00Z</dcterms:modified>
  <cp:category/>
</cp:coreProperties>
</file>